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981E15" w:rsidP="00D176C6">
      <w:pPr>
        <w:rPr>
          <w:b/>
          <w:color w:val="548DD4" w:themeColor="text2" w:themeTint="99"/>
          <w:sz w:val="44"/>
          <w:szCs w:val="44"/>
        </w:rPr>
      </w:pPr>
      <w:r>
        <w:rPr>
          <w:b/>
          <w:noProof/>
          <w:color w:val="548DD4" w:themeColor="text2" w:themeTint="99"/>
          <w:sz w:val="44"/>
          <w:szCs w:val="44"/>
          <w:lang w:val="ru-RU" w:eastAsia="ru-RU"/>
        </w:rPr>
        <w:pict>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981E15">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8D3DD7" w:rsidRPr="008D3DD7" w:rsidRDefault="008D3DD7" w:rsidP="0055599C">
      <w:pPr>
        <w:rPr>
          <w:sz w:val="20"/>
          <w:szCs w:val="20"/>
        </w:rPr>
      </w:pPr>
      <w:bookmarkStart w:id="0" w:name="_GoBack"/>
      <w:r w:rsidRPr="008D3DD7">
        <w:rPr>
          <w:sz w:val="20"/>
          <w:szCs w:val="20"/>
        </w:rPr>
        <w:lastRenderedPageBreak/>
        <w:t xml:space="preserve">АЛПЫСБАЕВА </w:t>
      </w:r>
      <w:r w:rsidRPr="008D3DD7">
        <w:rPr>
          <w:sz w:val="20"/>
          <w:szCs w:val="20"/>
        </w:rPr>
        <w:t>Гулжаухар Сагындыковна</w:t>
      </w:r>
      <w:bookmarkEnd w:id="0"/>
      <w:r w:rsidRPr="008D3DD7">
        <w:rPr>
          <w:sz w:val="20"/>
          <w:szCs w:val="20"/>
        </w:rPr>
        <w:t>.</w:t>
      </w:r>
    </w:p>
    <w:p w:rsidR="008D3DD7" w:rsidRPr="008D3DD7" w:rsidRDefault="008D3DD7" w:rsidP="0055599C">
      <w:pPr>
        <w:rPr>
          <w:sz w:val="20"/>
          <w:szCs w:val="20"/>
        </w:rPr>
      </w:pPr>
      <w:r w:rsidRPr="008D3DD7">
        <w:rPr>
          <w:sz w:val="20"/>
          <w:szCs w:val="20"/>
        </w:rPr>
        <w:t>«</w:t>
      </w:r>
      <w:r w:rsidRPr="008D3DD7">
        <w:rPr>
          <w:sz w:val="20"/>
          <w:szCs w:val="20"/>
        </w:rPr>
        <w:t>Қазақстан</w:t>
      </w:r>
      <w:r w:rsidRPr="008D3DD7">
        <w:rPr>
          <w:sz w:val="20"/>
          <w:szCs w:val="20"/>
        </w:rPr>
        <w:t>»</w:t>
      </w:r>
      <w:r w:rsidRPr="008D3DD7">
        <w:rPr>
          <w:sz w:val="20"/>
          <w:szCs w:val="20"/>
        </w:rPr>
        <w:t xml:space="preserve"> жалпы орта мектебі</w:t>
      </w:r>
      <w:r w:rsidRPr="008D3DD7">
        <w:rPr>
          <w:sz w:val="20"/>
          <w:szCs w:val="20"/>
        </w:rPr>
        <w:t xml:space="preserve">нің, </w:t>
      </w:r>
      <w:r w:rsidRPr="008D3DD7">
        <w:rPr>
          <w:sz w:val="20"/>
          <w:szCs w:val="20"/>
        </w:rPr>
        <w:t>бастауыш</w:t>
      </w:r>
      <w:r w:rsidRPr="008D3DD7">
        <w:rPr>
          <w:sz w:val="20"/>
          <w:szCs w:val="20"/>
        </w:rPr>
        <w:t xml:space="preserve"> сынып мұғалімі,</w:t>
      </w:r>
    </w:p>
    <w:p w:rsidR="008D3DD7" w:rsidRDefault="008D3DD7" w:rsidP="0055599C">
      <w:pPr>
        <w:rPr>
          <w:sz w:val="20"/>
          <w:szCs w:val="20"/>
        </w:rPr>
      </w:pPr>
      <w:r w:rsidRPr="008D3DD7">
        <w:rPr>
          <w:sz w:val="20"/>
          <w:szCs w:val="20"/>
        </w:rPr>
        <w:t>Түркістан облысы, Шардара ауданы</w:t>
      </w:r>
    </w:p>
    <w:p w:rsidR="001A26A3" w:rsidRDefault="001A26A3" w:rsidP="001A26A3">
      <w:pPr>
        <w:pStyle w:val="ab"/>
        <w:jc w:val="center"/>
        <w:rPr>
          <w:rFonts w:ascii="Times New Roman" w:hAnsi="Times New Roman" w:cs="Times New Roman"/>
          <w:b/>
          <w:sz w:val="20"/>
          <w:szCs w:val="20"/>
          <w:lang w:val="kk-KZ"/>
        </w:rPr>
      </w:pPr>
    </w:p>
    <w:p w:rsidR="001A26A3" w:rsidRPr="000234A2" w:rsidRDefault="001A26A3" w:rsidP="001A26A3">
      <w:pPr>
        <w:pStyle w:val="ab"/>
        <w:jc w:val="center"/>
        <w:rPr>
          <w:rFonts w:ascii="Times New Roman" w:hAnsi="Times New Roman" w:cs="Times New Roman"/>
          <w:b/>
          <w:sz w:val="20"/>
          <w:szCs w:val="20"/>
          <w:lang w:val="kk-KZ"/>
        </w:rPr>
      </w:pPr>
      <w:r w:rsidRPr="000234A2">
        <w:rPr>
          <w:rFonts w:ascii="Times New Roman" w:hAnsi="Times New Roman" w:cs="Times New Roman"/>
          <w:b/>
          <w:sz w:val="20"/>
          <w:szCs w:val="20"/>
          <w:lang w:val="kk-KZ"/>
        </w:rPr>
        <w:t>Қысқы кеш Мұқан Иманжанов</w:t>
      </w:r>
    </w:p>
    <w:p w:rsidR="001A26A3" w:rsidRPr="000234A2" w:rsidRDefault="001A26A3" w:rsidP="001A26A3">
      <w:pPr>
        <w:pStyle w:val="ab"/>
        <w:jc w:val="center"/>
        <w:rPr>
          <w:rFonts w:ascii="Times New Roman" w:hAnsi="Times New Roman" w:cs="Times New Roman"/>
          <w:b/>
          <w:sz w:val="20"/>
          <w:szCs w:val="20"/>
          <w:lang w:val="kk-KZ"/>
        </w:rPr>
      </w:pPr>
    </w:p>
    <w:tbl>
      <w:tblPr>
        <w:tblStyle w:val="af"/>
        <w:tblW w:w="10632" w:type="dxa"/>
        <w:tblInd w:w="250" w:type="dxa"/>
        <w:tblLayout w:type="fixed"/>
        <w:tblLook w:val="04A0" w:firstRow="1" w:lastRow="0" w:firstColumn="1" w:lastColumn="0" w:noHBand="0" w:noVBand="1"/>
      </w:tblPr>
      <w:tblGrid>
        <w:gridCol w:w="1417"/>
        <w:gridCol w:w="2694"/>
        <w:gridCol w:w="850"/>
        <w:gridCol w:w="2410"/>
        <w:gridCol w:w="1276"/>
        <w:gridCol w:w="1985"/>
      </w:tblGrid>
      <w:tr w:rsidR="001A26A3" w:rsidRPr="000234A2" w:rsidTr="001A26A3">
        <w:tc>
          <w:tcPr>
            <w:tcW w:w="4111" w:type="dxa"/>
            <w:gridSpan w:val="2"/>
            <w:hideMark/>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b/>
                <w:sz w:val="20"/>
                <w:szCs w:val="20"/>
                <w:lang w:val="kk-KZ"/>
              </w:rPr>
              <w:t>Оқу бағдарламасына сәйкес оқыту</w:t>
            </w:r>
            <w:r w:rsidRPr="000234A2">
              <w:rPr>
                <w:rFonts w:ascii="Times New Roman" w:hAnsi="Times New Roman" w:cs="Times New Roman"/>
                <w:sz w:val="20"/>
                <w:szCs w:val="20"/>
                <w:lang w:val="kk-KZ"/>
              </w:rPr>
              <w:t xml:space="preserve"> </w:t>
            </w:r>
            <w:r w:rsidRPr="000234A2">
              <w:rPr>
                <w:rFonts w:ascii="Times New Roman" w:hAnsi="Times New Roman" w:cs="Times New Roman"/>
                <w:b/>
                <w:sz w:val="20"/>
                <w:szCs w:val="20"/>
                <w:lang w:val="kk-KZ"/>
              </w:rPr>
              <w:t>мақсаттары</w:t>
            </w:r>
          </w:p>
        </w:tc>
        <w:tc>
          <w:tcPr>
            <w:tcW w:w="6520" w:type="dxa"/>
            <w:gridSpan w:val="4"/>
            <w:hideMark/>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3.1.5.1 – Өз ойы мен сезімін көркем-бейнелі сөздерді қолдана отырып,</w:t>
            </w: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жеткізу.</w:t>
            </w:r>
          </w:p>
        </w:tc>
      </w:tr>
      <w:tr w:rsidR="001A26A3" w:rsidRPr="000234A2" w:rsidTr="001A26A3">
        <w:tc>
          <w:tcPr>
            <w:tcW w:w="4111" w:type="dxa"/>
            <w:gridSpan w:val="2"/>
            <w:hideMark/>
          </w:tcPr>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Сабақтың барысы</w:t>
            </w:r>
          </w:p>
        </w:tc>
        <w:tc>
          <w:tcPr>
            <w:tcW w:w="6520" w:type="dxa"/>
            <w:gridSpan w:val="4"/>
            <w:hideMark/>
          </w:tcPr>
          <w:p w:rsidR="001A26A3" w:rsidRPr="000234A2" w:rsidRDefault="001A26A3" w:rsidP="00C147A9">
            <w:pPr>
              <w:pStyle w:val="ab"/>
              <w:rPr>
                <w:rFonts w:ascii="Times New Roman" w:hAnsi="Times New Roman" w:cs="Times New Roman"/>
                <w:sz w:val="20"/>
                <w:szCs w:val="20"/>
              </w:rPr>
            </w:pPr>
          </w:p>
        </w:tc>
      </w:tr>
      <w:tr w:rsidR="001A26A3" w:rsidRPr="000234A2" w:rsidTr="001A26A3">
        <w:tc>
          <w:tcPr>
            <w:tcW w:w="1417" w:type="dxa"/>
            <w:hideMark/>
          </w:tcPr>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rPr>
              <w:t>Сабақтың кезең</w:t>
            </w:r>
            <w:r w:rsidRPr="000234A2">
              <w:rPr>
                <w:rFonts w:ascii="Times New Roman" w:hAnsi="Times New Roman" w:cs="Times New Roman"/>
                <w:b/>
                <w:sz w:val="20"/>
                <w:szCs w:val="20"/>
                <w:lang w:val="kk-KZ"/>
              </w:rPr>
              <w:t>і\</w:t>
            </w:r>
            <w:r w:rsidRPr="000234A2">
              <w:rPr>
                <w:rFonts w:ascii="Times New Roman" w:hAnsi="Times New Roman" w:cs="Times New Roman"/>
                <w:b/>
                <w:sz w:val="20"/>
                <w:szCs w:val="20"/>
              </w:rPr>
              <w:t>уақыт</w:t>
            </w:r>
            <w:r w:rsidRPr="000234A2">
              <w:rPr>
                <w:rFonts w:ascii="Times New Roman" w:hAnsi="Times New Roman" w:cs="Times New Roman"/>
                <w:b/>
                <w:sz w:val="20"/>
                <w:szCs w:val="20"/>
                <w:lang w:val="kk-KZ"/>
              </w:rPr>
              <w:t>ы</w:t>
            </w:r>
          </w:p>
        </w:tc>
        <w:tc>
          <w:tcPr>
            <w:tcW w:w="3544" w:type="dxa"/>
            <w:gridSpan w:val="2"/>
            <w:hideMark/>
          </w:tcPr>
          <w:p w:rsidR="001A26A3" w:rsidRPr="000234A2" w:rsidRDefault="001A26A3" w:rsidP="00C147A9">
            <w:pPr>
              <w:pStyle w:val="ab"/>
              <w:rPr>
                <w:rFonts w:ascii="Times New Roman" w:hAnsi="Times New Roman" w:cs="Times New Roman"/>
                <w:b/>
                <w:sz w:val="20"/>
                <w:szCs w:val="20"/>
              </w:rPr>
            </w:pPr>
            <w:r w:rsidRPr="000234A2">
              <w:rPr>
                <w:rFonts w:ascii="Times New Roman" w:hAnsi="Times New Roman" w:cs="Times New Roman"/>
                <w:b/>
                <w:sz w:val="20"/>
                <w:szCs w:val="20"/>
              </w:rPr>
              <w:t>Педагогтің әрекеті</w:t>
            </w:r>
          </w:p>
        </w:tc>
        <w:tc>
          <w:tcPr>
            <w:tcW w:w="2410" w:type="dxa"/>
            <w:hideMark/>
          </w:tcPr>
          <w:p w:rsidR="001A26A3" w:rsidRPr="000234A2" w:rsidRDefault="001A26A3" w:rsidP="00C147A9">
            <w:pPr>
              <w:pStyle w:val="ab"/>
              <w:rPr>
                <w:rFonts w:ascii="Times New Roman" w:hAnsi="Times New Roman" w:cs="Times New Roman"/>
                <w:b/>
                <w:sz w:val="20"/>
                <w:szCs w:val="20"/>
              </w:rPr>
            </w:pPr>
            <w:r w:rsidRPr="000234A2">
              <w:rPr>
                <w:rFonts w:ascii="Times New Roman" w:hAnsi="Times New Roman" w:cs="Times New Roman"/>
                <w:b/>
                <w:sz w:val="20"/>
                <w:szCs w:val="20"/>
              </w:rPr>
              <w:t>Оқушының әрекеті</w:t>
            </w:r>
          </w:p>
        </w:tc>
        <w:tc>
          <w:tcPr>
            <w:tcW w:w="1276" w:type="dxa"/>
            <w:hideMark/>
          </w:tcPr>
          <w:p w:rsidR="001A26A3" w:rsidRPr="000234A2" w:rsidRDefault="001A26A3" w:rsidP="00C147A9">
            <w:pPr>
              <w:pStyle w:val="ab"/>
              <w:rPr>
                <w:rFonts w:ascii="Times New Roman" w:hAnsi="Times New Roman" w:cs="Times New Roman"/>
                <w:b/>
                <w:sz w:val="20"/>
                <w:szCs w:val="20"/>
              </w:rPr>
            </w:pPr>
            <w:r w:rsidRPr="000234A2">
              <w:rPr>
                <w:rFonts w:ascii="Times New Roman" w:hAnsi="Times New Roman" w:cs="Times New Roman"/>
                <w:b/>
                <w:sz w:val="20"/>
                <w:szCs w:val="20"/>
              </w:rPr>
              <w:t>Бағалау</w:t>
            </w:r>
          </w:p>
        </w:tc>
        <w:tc>
          <w:tcPr>
            <w:tcW w:w="1985" w:type="dxa"/>
            <w:hideMark/>
          </w:tcPr>
          <w:p w:rsidR="001A26A3" w:rsidRPr="000234A2" w:rsidRDefault="001A26A3" w:rsidP="00C147A9">
            <w:pPr>
              <w:pStyle w:val="ab"/>
              <w:rPr>
                <w:rFonts w:ascii="Times New Roman" w:hAnsi="Times New Roman" w:cs="Times New Roman"/>
                <w:b/>
                <w:sz w:val="20"/>
                <w:szCs w:val="20"/>
              </w:rPr>
            </w:pPr>
            <w:r w:rsidRPr="000234A2">
              <w:rPr>
                <w:rFonts w:ascii="Times New Roman" w:hAnsi="Times New Roman" w:cs="Times New Roman"/>
                <w:b/>
                <w:sz w:val="20"/>
                <w:szCs w:val="20"/>
              </w:rPr>
              <w:t>Ресурстар</w:t>
            </w:r>
          </w:p>
        </w:tc>
      </w:tr>
      <w:tr w:rsidR="001A26A3" w:rsidRPr="000234A2" w:rsidTr="001A26A3">
        <w:tc>
          <w:tcPr>
            <w:tcW w:w="1417" w:type="dxa"/>
            <w:hideMark/>
          </w:tcPr>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Басы</w:t>
            </w:r>
          </w:p>
        </w:tc>
        <w:tc>
          <w:tcPr>
            <w:tcW w:w="3544" w:type="dxa"/>
            <w:gridSpan w:val="2"/>
            <w:hideMark/>
          </w:tcPr>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Психологиялық ахуал қалыптастыру.</w:t>
            </w:r>
          </w:p>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 xml:space="preserve">«Менің көңіл-күйім» жаттығуы </w:t>
            </w:r>
          </w:p>
          <w:p w:rsidR="001A26A3" w:rsidRPr="000234A2" w:rsidRDefault="001A26A3" w:rsidP="00C147A9">
            <w:pPr>
              <w:pStyle w:val="ab"/>
              <w:jc w:val="both"/>
              <w:rPr>
                <w:rFonts w:ascii="Times New Roman" w:hAnsi="Times New Roman" w:cs="Times New Roman"/>
                <w:sz w:val="20"/>
                <w:szCs w:val="20"/>
                <w:lang w:val="kk-KZ"/>
              </w:rPr>
            </w:pPr>
            <w:r w:rsidRPr="000234A2">
              <w:rPr>
                <w:rFonts w:ascii="Times New Roman" w:hAnsi="Times New Roman" w:cs="Times New Roman"/>
                <w:sz w:val="20"/>
                <w:szCs w:val="20"/>
                <w:lang w:val="kk-KZ"/>
              </w:rPr>
              <w:t xml:space="preserve">Мақсаты: көңіл-күйін игере білуге және басқаруға, қадағалауға, дұрыс бағалай білуге тәрбиелеу.  Алдарыңдағы кластер құрау арқылы өз көңіл-күйлеріңді өздерінің жақсы қасиеттерін жазады. </w:t>
            </w:r>
          </w:p>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Менің 5 жақсы қасиеттім</w:t>
            </w:r>
          </w:p>
          <w:p w:rsidR="001A26A3" w:rsidRPr="000234A2" w:rsidRDefault="001A26A3" w:rsidP="00C147A9">
            <w:pPr>
              <w:pStyle w:val="ab"/>
              <w:jc w:val="both"/>
              <w:rPr>
                <w:rFonts w:ascii="Times New Roman" w:hAnsi="Times New Roman" w:cs="Times New Roman"/>
                <w:sz w:val="20"/>
                <w:szCs w:val="20"/>
                <w:lang w:val="kk-KZ"/>
              </w:rPr>
            </w:pPr>
            <w:r w:rsidRPr="000234A2">
              <w:rPr>
                <w:rFonts w:ascii="Times New Roman" w:hAnsi="Times New Roman" w:cs="Times New Roman"/>
                <w:sz w:val="20"/>
                <w:szCs w:val="20"/>
                <w:lang w:val="kk-KZ"/>
              </w:rPr>
              <w:t>Әр оқушы өзіне ұнаған түсті алады. Түстердегі өз қолдарындағы класстер құраған парақшасына құрайды да, сол құраған 5 қасиеттерін жазып, оқиды оқыған оқушыны жұлдызшамен бағалап отырыңыз.</w:t>
            </w:r>
          </w:p>
          <w:p w:rsidR="001A26A3" w:rsidRPr="000234A2" w:rsidRDefault="001A26A3" w:rsidP="00C147A9">
            <w:pPr>
              <w:pStyle w:val="ab"/>
              <w:jc w:val="both"/>
              <w:rPr>
                <w:rFonts w:ascii="Times New Roman" w:hAnsi="Times New Roman" w:cs="Times New Roman"/>
                <w:b/>
                <w:sz w:val="20"/>
                <w:szCs w:val="20"/>
                <w:lang w:val="kk-KZ"/>
              </w:rPr>
            </w:pPr>
            <w:r w:rsidRPr="000234A2">
              <w:rPr>
                <w:rFonts w:ascii="Times New Roman" w:hAnsi="Times New Roman" w:cs="Times New Roman"/>
                <w:b/>
                <w:sz w:val="20"/>
                <w:szCs w:val="20"/>
                <w:lang w:val="kk-KZ" w:eastAsia="en-GB"/>
              </w:rPr>
              <w:t>Жұмыс ережесін келісу</w:t>
            </w:r>
          </w:p>
          <w:p w:rsidR="001A26A3" w:rsidRPr="000234A2" w:rsidRDefault="001A26A3" w:rsidP="00C147A9">
            <w:pPr>
              <w:pStyle w:val="ab"/>
              <w:widowControl w:val="0"/>
              <w:numPr>
                <w:ilvl w:val="0"/>
                <w:numId w:val="1"/>
              </w:numPr>
              <w:ind w:left="0"/>
              <w:rPr>
                <w:rFonts w:ascii="Times New Roman" w:hAnsi="Times New Roman" w:cs="Times New Roman"/>
                <w:sz w:val="20"/>
                <w:szCs w:val="20"/>
                <w:lang w:val="kk-KZ" w:eastAsia="en-GB"/>
              </w:rPr>
            </w:pPr>
            <w:r w:rsidRPr="000234A2">
              <w:rPr>
                <w:rFonts w:ascii="Times New Roman" w:hAnsi="Times New Roman" w:cs="Times New Roman"/>
                <w:sz w:val="20"/>
                <w:szCs w:val="20"/>
                <w:lang w:val="kk-KZ" w:eastAsia="en-GB"/>
              </w:rPr>
              <w:t>Бәріміз енді тұрайық!</w:t>
            </w:r>
          </w:p>
          <w:p w:rsidR="001A26A3" w:rsidRPr="000234A2" w:rsidRDefault="001A26A3" w:rsidP="00C147A9">
            <w:pPr>
              <w:pStyle w:val="ab"/>
              <w:widowControl w:val="0"/>
              <w:numPr>
                <w:ilvl w:val="0"/>
                <w:numId w:val="1"/>
              </w:numPr>
              <w:ind w:left="0"/>
              <w:rPr>
                <w:rFonts w:ascii="Times New Roman" w:hAnsi="Times New Roman" w:cs="Times New Roman"/>
                <w:sz w:val="20"/>
                <w:szCs w:val="20"/>
                <w:lang w:val="kk-KZ" w:eastAsia="en-GB"/>
              </w:rPr>
            </w:pPr>
            <w:r w:rsidRPr="000234A2">
              <w:rPr>
                <w:rFonts w:ascii="Times New Roman" w:hAnsi="Times New Roman" w:cs="Times New Roman"/>
                <w:sz w:val="20"/>
                <w:szCs w:val="20"/>
                <w:lang w:val="kk-KZ" w:eastAsia="en-GB"/>
              </w:rPr>
              <w:t>Шеңберді келіп құрайық!</w:t>
            </w:r>
          </w:p>
          <w:p w:rsidR="001A26A3" w:rsidRPr="000234A2" w:rsidRDefault="001A26A3" w:rsidP="00C147A9">
            <w:pPr>
              <w:pStyle w:val="ab"/>
              <w:widowControl w:val="0"/>
              <w:numPr>
                <w:ilvl w:val="0"/>
                <w:numId w:val="1"/>
              </w:numPr>
              <w:ind w:left="0"/>
              <w:rPr>
                <w:rFonts w:ascii="Times New Roman" w:hAnsi="Times New Roman" w:cs="Times New Roman"/>
                <w:sz w:val="20"/>
                <w:szCs w:val="20"/>
                <w:lang w:val="kk-KZ" w:eastAsia="en-GB"/>
              </w:rPr>
            </w:pPr>
            <w:r w:rsidRPr="000234A2">
              <w:rPr>
                <w:rFonts w:ascii="Times New Roman" w:hAnsi="Times New Roman" w:cs="Times New Roman"/>
                <w:sz w:val="20"/>
                <w:szCs w:val="20"/>
                <w:lang w:val="kk-KZ" w:eastAsia="en-GB"/>
              </w:rPr>
              <w:t>Тұрсақ енді шеңберге!</w:t>
            </w:r>
          </w:p>
          <w:p w:rsidR="001A26A3" w:rsidRPr="000234A2" w:rsidRDefault="001A26A3" w:rsidP="00C147A9">
            <w:pPr>
              <w:pStyle w:val="ab"/>
              <w:widowControl w:val="0"/>
              <w:numPr>
                <w:ilvl w:val="0"/>
                <w:numId w:val="1"/>
              </w:numPr>
              <w:ind w:left="0"/>
              <w:rPr>
                <w:rFonts w:ascii="Times New Roman" w:hAnsi="Times New Roman" w:cs="Times New Roman"/>
                <w:sz w:val="20"/>
                <w:szCs w:val="20"/>
                <w:lang w:val="kk-KZ" w:eastAsia="en-GB"/>
              </w:rPr>
            </w:pPr>
            <w:r w:rsidRPr="000234A2">
              <w:rPr>
                <w:rFonts w:ascii="Times New Roman" w:hAnsi="Times New Roman" w:cs="Times New Roman"/>
                <w:sz w:val="20"/>
                <w:szCs w:val="20"/>
                <w:lang w:val="kk-KZ" w:eastAsia="en-GB"/>
              </w:rPr>
              <w:t>Алақанды ұрайық!</w:t>
            </w:r>
          </w:p>
          <w:p w:rsidR="001A26A3" w:rsidRPr="000234A2" w:rsidRDefault="001A26A3" w:rsidP="00C147A9">
            <w:pPr>
              <w:pStyle w:val="ab"/>
              <w:widowControl w:val="0"/>
              <w:numPr>
                <w:ilvl w:val="0"/>
                <w:numId w:val="1"/>
              </w:numPr>
              <w:ind w:left="0"/>
              <w:rPr>
                <w:rFonts w:ascii="Times New Roman" w:hAnsi="Times New Roman" w:cs="Times New Roman"/>
                <w:sz w:val="20"/>
                <w:szCs w:val="20"/>
                <w:lang w:val="kk-KZ" w:eastAsia="en-GB"/>
              </w:rPr>
            </w:pPr>
            <w:r w:rsidRPr="000234A2">
              <w:rPr>
                <w:rFonts w:ascii="Times New Roman" w:hAnsi="Times New Roman" w:cs="Times New Roman"/>
                <w:sz w:val="20"/>
                <w:szCs w:val="20"/>
                <w:lang w:val="kk-KZ" w:eastAsia="en-GB"/>
              </w:rPr>
              <w:t>Жақсы, жақсы сөздерді!</w:t>
            </w:r>
          </w:p>
          <w:p w:rsidR="001A26A3" w:rsidRPr="000234A2" w:rsidRDefault="001A26A3" w:rsidP="00C147A9">
            <w:pPr>
              <w:pStyle w:val="ab"/>
              <w:widowControl w:val="0"/>
              <w:numPr>
                <w:ilvl w:val="0"/>
                <w:numId w:val="1"/>
              </w:numPr>
              <w:ind w:left="0"/>
              <w:rPr>
                <w:rFonts w:ascii="Times New Roman" w:hAnsi="Times New Roman" w:cs="Times New Roman"/>
                <w:sz w:val="20"/>
                <w:szCs w:val="20"/>
                <w:lang w:val="kk-KZ" w:eastAsia="en-GB"/>
              </w:rPr>
            </w:pPr>
            <w:r w:rsidRPr="000234A2">
              <w:rPr>
                <w:rFonts w:ascii="Times New Roman" w:hAnsi="Times New Roman" w:cs="Times New Roman"/>
                <w:sz w:val="20"/>
                <w:szCs w:val="20"/>
                <w:lang w:val="kk-KZ" w:eastAsia="en-GB"/>
              </w:rPr>
              <w:t>Қонақтарға сыйлайық!</w:t>
            </w:r>
          </w:p>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Алдыңғы білімді еске түсіру (ұжымда)</w:t>
            </w:r>
          </w:p>
          <w:p w:rsidR="001A26A3" w:rsidRPr="000234A2" w:rsidRDefault="001A26A3" w:rsidP="00C147A9">
            <w:pPr>
              <w:pStyle w:val="TableParagraph"/>
              <w:rPr>
                <w:sz w:val="20"/>
                <w:szCs w:val="20"/>
              </w:rPr>
            </w:pPr>
            <w:r w:rsidRPr="000234A2">
              <w:rPr>
                <w:b/>
                <w:sz w:val="20"/>
                <w:szCs w:val="20"/>
              </w:rPr>
              <w:t xml:space="preserve">«Күн шуағы» </w:t>
            </w:r>
            <w:r w:rsidRPr="000234A2">
              <w:rPr>
                <w:sz w:val="20"/>
                <w:szCs w:val="20"/>
              </w:rPr>
              <w:t>арқылы жақсы тілектер айту.</w:t>
            </w: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b/>
                <w:sz w:val="20"/>
                <w:szCs w:val="20"/>
                <w:lang w:val="kk-KZ"/>
              </w:rPr>
              <w:t xml:space="preserve">«Сағат» әдісі </w:t>
            </w:r>
            <w:r w:rsidRPr="000234A2">
              <w:rPr>
                <w:rFonts w:ascii="Times New Roman" w:hAnsi="Times New Roman" w:cs="Times New Roman"/>
                <w:sz w:val="20"/>
                <w:szCs w:val="20"/>
                <w:lang w:val="kk-KZ"/>
              </w:rPr>
              <w:t>арқылы үй жұмысын сұрау.</w:t>
            </w:r>
          </w:p>
          <w:p w:rsidR="001A26A3" w:rsidRPr="000234A2" w:rsidRDefault="001A26A3" w:rsidP="00C147A9">
            <w:pPr>
              <w:pStyle w:val="ab"/>
              <w:rPr>
                <w:rFonts w:ascii="Times New Roman" w:hAnsi="Times New Roman" w:cs="Times New Roman"/>
                <w:b/>
                <w:sz w:val="20"/>
                <w:szCs w:val="20"/>
                <w:lang w:val="kk-KZ" w:eastAsia="en-GB"/>
              </w:rPr>
            </w:pPr>
            <w:r w:rsidRPr="000234A2">
              <w:rPr>
                <w:rFonts w:ascii="Times New Roman" w:hAnsi="Times New Roman" w:cs="Times New Roman"/>
                <w:b/>
                <w:sz w:val="20"/>
                <w:szCs w:val="20"/>
                <w:lang w:val="kk-KZ" w:eastAsia="en-GB"/>
              </w:rPr>
              <w:t>Оқу мақсатын таныстыру</w:t>
            </w:r>
          </w:p>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eastAsia="en-GB"/>
              </w:rPr>
              <w:t>Күтілетін нәтижені анықтау</w:t>
            </w:r>
          </w:p>
        </w:tc>
        <w:tc>
          <w:tcPr>
            <w:tcW w:w="2410" w:type="dxa"/>
            <w:hideMark/>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Психологиялық ахуалға берілген тақпақтарды дауыстап айтып, тілді жаттықтыру және жаңа сабаққа назар аудару.</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Оқушылар сұраққа жауап береді, жұмысты берілген түріне қарай орындайды.</w:t>
            </w:r>
          </w:p>
        </w:tc>
        <w:tc>
          <w:tcPr>
            <w:tcW w:w="1276" w:type="dxa"/>
            <w:hideMark/>
          </w:tcPr>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noProof/>
                <w:sz w:val="20"/>
                <w:szCs w:val="20"/>
              </w:rPr>
              <w:drawing>
                <wp:inline distT="0" distB="0" distL="0" distR="0" wp14:anchorId="6A210018" wp14:editId="0F0D987A">
                  <wp:extent cx="841685" cy="924937"/>
                  <wp:effectExtent l="0" t="0" r="0" b="8890"/>
                  <wp:docPr id="169" name="Рисунок 1" descr="Жазылым алдындағы тапсырма - Сабақ жоспары Ұзақ мерзімді жоспардың тарауы:  Отбасылық дәстүрлер мен мерекел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азылым алдындағы тапсырма - Сабақ жоспары Ұзақ мерзімді жоспардың тарауы:  Отбасылық дәстүрлер мен мерекелер"/>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41716" cy="924971"/>
                          </a:xfrm>
                          <a:prstGeom prst="rect">
                            <a:avLst/>
                          </a:prstGeom>
                          <a:noFill/>
                          <a:ln>
                            <a:noFill/>
                          </a:ln>
                        </pic:spPr>
                      </pic:pic>
                    </a:graphicData>
                  </a:graphic>
                </wp:inline>
              </w:drawing>
            </w: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ҚБ: От шашу арқылы бір-бірін бағалау.</w:t>
            </w:r>
          </w:p>
        </w:tc>
        <w:tc>
          <w:tcPr>
            <w:tcW w:w="1985" w:type="dxa"/>
            <w:hideMark/>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Психологиялық ахуал.</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Алдыңғы білімді еске түсіру тапсырмалары.</w:t>
            </w:r>
          </w:p>
        </w:tc>
      </w:tr>
      <w:tr w:rsidR="001A26A3" w:rsidRPr="000234A2" w:rsidTr="001A26A3">
        <w:tc>
          <w:tcPr>
            <w:tcW w:w="1417" w:type="dxa"/>
            <w:hideMark/>
          </w:tcPr>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Ортасы</w:t>
            </w:r>
          </w:p>
        </w:tc>
        <w:tc>
          <w:tcPr>
            <w:tcW w:w="3544" w:type="dxa"/>
            <w:gridSpan w:val="2"/>
            <w:hideMark/>
          </w:tcPr>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Ширату тапсырмасы.</w:t>
            </w:r>
          </w:p>
          <w:p w:rsidR="001A26A3" w:rsidRPr="000234A2" w:rsidRDefault="001A26A3" w:rsidP="00C147A9">
            <w:pPr>
              <w:pStyle w:val="ab"/>
              <w:rPr>
                <w:rFonts w:ascii="Times New Roman" w:hAnsi="Times New Roman" w:cs="Times New Roman"/>
                <w:b/>
                <w:sz w:val="20"/>
                <w:szCs w:val="20"/>
                <w:lang w:val="kk-KZ" w:eastAsia="en-GB"/>
              </w:rPr>
            </w:pPr>
            <w:r w:rsidRPr="000234A2">
              <w:rPr>
                <w:rFonts w:ascii="Times New Roman" w:hAnsi="Times New Roman" w:cs="Times New Roman"/>
                <w:b/>
                <w:sz w:val="20"/>
                <w:szCs w:val="20"/>
                <w:lang w:val="kk-KZ"/>
              </w:rPr>
              <w:t xml:space="preserve">Белсенді оқу тапсырмалары </w:t>
            </w:r>
            <w:r w:rsidRPr="000234A2">
              <w:rPr>
                <w:rFonts w:ascii="Times New Roman" w:hAnsi="Times New Roman" w:cs="Times New Roman"/>
                <w:b/>
                <w:sz w:val="20"/>
                <w:szCs w:val="20"/>
                <w:lang w:val="kk-KZ" w:eastAsia="en-GB"/>
              </w:rPr>
              <w:t xml:space="preserve">(топта, ұжымда) </w:t>
            </w:r>
          </w:p>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«ЖЕКСО» әдісі</w:t>
            </w:r>
          </w:p>
          <w:p w:rsidR="001A26A3" w:rsidRPr="000234A2" w:rsidRDefault="001A26A3" w:rsidP="00C147A9">
            <w:pPr>
              <w:pStyle w:val="ab"/>
              <w:jc w:val="both"/>
              <w:rPr>
                <w:rFonts w:ascii="Times New Roman" w:hAnsi="Times New Roman" w:cs="Times New Roman"/>
                <w:sz w:val="20"/>
                <w:szCs w:val="20"/>
                <w:lang w:val="kk-KZ"/>
              </w:rPr>
            </w:pPr>
            <w:r w:rsidRPr="000234A2">
              <w:rPr>
                <w:rFonts w:ascii="Times New Roman" w:hAnsi="Times New Roman" w:cs="Times New Roman"/>
                <w:sz w:val="20"/>
                <w:szCs w:val="20"/>
                <w:lang w:val="kk-KZ"/>
              </w:rPr>
              <w:t>Бұл әдіс оқушылар мәтінді іштей оқиды. Сұрақ қойыңыз, ойластыруға уақыт беріңіз, одан кейін оқушылардан өз ойларын мәтінді бөліктерге бөлісуді сұраңыз, оқушыларға жаңа тақырыпты айтыңыз және осы тақырып бойынша өздері білетін барлық әр бөлікке ат қойып айтуын ұсыныңыз.</w:t>
            </w:r>
          </w:p>
          <w:p w:rsidR="001A26A3" w:rsidRPr="000234A2" w:rsidRDefault="001A26A3" w:rsidP="00C147A9">
            <w:pPr>
              <w:pStyle w:val="TableParagraph"/>
              <w:rPr>
                <w:b/>
                <w:sz w:val="20"/>
                <w:szCs w:val="20"/>
              </w:rPr>
            </w:pPr>
            <w:r w:rsidRPr="000234A2">
              <w:rPr>
                <w:sz w:val="20"/>
                <w:szCs w:val="20"/>
              </w:rPr>
              <w:t>Мәтінді түсініп оқы. «</w:t>
            </w:r>
            <w:r w:rsidRPr="000234A2">
              <w:rPr>
                <w:b/>
                <w:sz w:val="20"/>
                <w:szCs w:val="20"/>
              </w:rPr>
              <w:t>Қысқы кеш» Қолдану.</w:t>
            </w:r>
          </w:p>
          <w:p w:rsidR="001A26A3" w:rsidRPr="000234A2" w:rsidRDefault="001A26A3" w:rsidP="00C147A9">
            <w:pPr>
              <w:pStyle w:val="TableParagraph"/>
              <w:rPr>
                <w:sz w:val="20"/>
                <w:szCs w:val="20"/>
              </w:rPr>
            </w:pPr>
            <w:r w:rsidRPr="000234A2">
              <w:rPr>
                <w:b/>
                <w:sz w:val="20"/>
                <w:szCs w:val="20"/>
              </w:rPr>
              <w:t xml:space="preserve">Автормен танысу айдары. </w:t>
            </w:r>
            <w:r w:rsidRPr="000234A2">
              <w:rPr>
                <w:sz w:val="20"/>
                <w:szCs w:val="20"/>
              </w:rPr>
              <w:t>М. Иманжанов</w:t>
            </w:r>
          </w:p>
          <w:p w:rsidR="001A26A3" w:rsidRPr="000234A2" w:rsidRDefault="001A26A3" w:rsidP="00C147A9">
            <w:pPr>
              <w:pStyle w:val="TableParagraph"/>
              <w:rPr>
                <w:sz w:val="20"/>
                <w:szCs w:val="20"/>
              </w:rPr>
            </w:pPr>
            <w:r w:rsidRPr="000234A2">
              <w:rPr>
                <w:sz w:val="20"/>
                <w:szCs w:val="20"/>
              </w:rPr>
              <w:t xml:space="preserve">Оқулықта берілген мәліметтерді пайдаланып, мәтін авторы туралы </w:t>
            </w:r>
            <w:r w:rsidRPr="000234A2">
              <w:rPr>
                <w:sz w:val="20"/>
                <w:szCs w:val="20"/>
              </w:rPr>
              <w:lastRenderedPageBreak/>
              <w:t>әңгімеле.\Көптеген ақпараттарымен автор жайлы әңгімелеңіз\</w:t>
            </w:r>
          </w:p>
          <w:p w:rsidR="001A26A3" w:rsidRPr="000234A2" w:rsidRDefault="001A26A3" w:rsidP="00C147A9">
            <w:pPr>
              <w:pStyle w:val="TableParagraph"/>
              <w:jc w:val="both"/>
              <w:rPr>
                <w:sz w:val="20"/>
                <w:szCs w:val="20"/>
              </w:rPr>
            </w:pPr>
            <w:r w:rsidRPr="000234A2">
              <w:rPr>
                <w:b/>
                <w:sz w:val="20"/>
                <w:szCs w:val="20"/>
              </w:rPr>
              <w:t xml:space="preserve"> </w:t>
            </w:r>
            <w:r w:rsidRPr="000234A2">
              <w:rPr>
                <w:sz w:val="20"/>
                <w:szCs w:val="20"/>
              </w:rPr>
              <w:t>«Қысқы кеш» өлеңінің алғашқы 2 шумағын қайталап оқы. Осы жолдардан көркем ойға келетін қарасөзді мәтін бөлігін тап.</w:t>
            </w:r>
          </w:p>
          <w:p w:rsidR="001A26A3" w:rsidRPr="000234A2" w:rsidRDefault="001A26A3" w:rsidP="00C147A9">
            <w:pPr>
              <w:pStyle w:val="TableParagraph"/>
              <w:tabs>
                <w:tab w:val="left" w:pos="303"/>
              </w:tabs>
              <w:rPr>
                <w:sz w:val="20"/>
                <w:szCs w:val="20"/>
              </w:rPr>
            </w:pPr>
            <w:r w:rsidRPr="000234A2">
              <w:rPr>
                <w:sz w:val="20"/>
                <w:szCs w:val="20"/>
              </w:rPr>
              <w:t xml:space="preserve">«Қысқы кеш» деген бір </w:t>
            </w:r>
            <w:r w:rsidRPr="000234A2">
              <w:rPr>
                <w:spacing w:val="-3"/>
                <w:sz w:val="20"/>
                <w:szCs w:val="20"/>
              </w:rPr>
              <w:t xml:space="preserve">атаумен </w:t>
            </w:r>
            <w:r w:rsidRPr="000234A2">
              <w:rPr>
                <w:sz w:val="20"/>
                <w:szCs w:val="20"/>
              </w:rPr>
              <w:t>берілген екі шығарманы салыстыр. Қай шығарма бұрынырақ</w:t>
            </w:r>
            <w:r w:rsidRPr="000234A2">
              <w:rPr>
                <w:spacing w:val="-7"/>
                <w:sz w:val="20"/>
                <w:szCs w:val="20"/>
              </w:rPr>
              <w:t xml:space="preserve"> </w:t>
            </w:r>
            <w:r w:rsidRPr="000234A2">
              <w:rPr>
                <w:sz w:val="20"/>
                <w:szCs w:val="20"/>
              </w:rPr>
              <w:t>жазылған                                           \  Кейіптеу дегеніміз не?\ оқушы оқулықтан тауып оқиды\</w:t>
            </w:r>
          </w:p>
          <w:p w:rsidR="001A26A3" w:rsidRPr="000234A2" w:rsidRDefault="001A26A3" w:rsidP="00C147A9">
            <w:pPr>
              <w:pStyle w:val="TableParagraph"/>
              <w:jc w:val="both"/>
              <w:rPr>
                <w:sz w:val="20"/>
                <w:szCs w:val="20"/>
              </w:rPr>
            </w:pPr>
            <w:r w:rsidRPr="000234A2">
              <w:rPr>
                <w:b/>
                <w:sz w:val="20"/>
                <w:szCs w:val="20"/>
              </w:rPr>
              <w:t>Бағалау</w:t>
            </w:r>
            <w:r w:rsidRPr="000234A2">
              <w:rPr>
                <w:sz w:val="20"/>
                <w:szCs w:val="20"/>
              </w:rPr>
              <w:t>. «Бағдаршам» әдісі арқылы бағалау. Қызыл түс пен сары түсті көтергендер не үшін көтергендерін түсіндіріп, ұсыныс, ескертулерін айтады.</w:t>
            </w:r>
          </w:p>
          <w:p w:rsidR="001A26A3" w:rsidRPr="000234A2" w:rsidRDefault="001A26A3" w:rsidP="00C147A9">
            <w:pPr>
              <w:pStyle w:val="TableParagraph"/>
              <w:jc w:val="both"/>
              <w:rPr>
                <w:sz w:val="20"/>
                <w:szCs w:val="20"/>
              </w:rPr>
            </w:pPr>
            <w:r w:rsidRPr="000234A2">
              <w:rPr>
                <w:sz w:val="20"/>
                <w:szCs w:val="20"/>
              </w:rPr>
              <w:t>,,Сергіту сәтті,,----------------------------</w:t>
            </w:r>
          </w:p>
          <w:p w:rsidR="001A26A3" w:rsidRPr="000234A2" w:rsidRDefault="001A26A3" w:rsidP="00C147A9">
            <w:pPr>
              <w:pStyle w:val="ab"/>
              <w:rPr>
                <w:rFonts w:ascii="Times New Roman" w:hAnsi="Times New Roman" w:cs="Times New Roman"/>
                <w:b/>
                <w:bCs/>
                <w:sz w:val="20"/>
                <w:szCs w:val="20"/>
                <w:lang w:val="kk-KZ"/>
              </w:rPr>
            </w:pPr>
            <w:r w:rsidRPr="000234A2">
              <w:rPr>
                <w:rFonts w:ascii="Times New Roman" w:hAnsi="Times New Roman" w:cs="Times New Roman"/>
                <w:b/>
                <w:bCs/>
                <w:sz w:val="20"/>
                <w:szCs w:val="20"/>
                <w:lang w:val="kk-KZ"/>
              </w:rPr>
              <w:t>Жұмыс дәптеріндегі жазылым тапсырмаларын орындау.   Салыстыру парақшасымен Қысқы кеш өлеңін-Қысқы кеш мәтінін ұқсастығын-айырмашылығын жазады.</w:t>
            </w:r>
          </w:p>
          <w:tbl>
            <w:tblPr>
              <w:tblStyle w:val="af"/>
              <w:tblW w:w="3006" w:type="dxa"/>
              <w:tblLayout w:type="fixed"/>
              <w:tblLook w:val="04A0" w:firstRow="1" w:lastRow="0" w:firstColumn="1" w:lastColumn="0" w:noHBand="0" w:noVBand="1"/>
            </w:tblPr>
            <w:tblGrid>
              <w:gridCol w:w="1588"/>
              <w:gridCol w:w="1418"/>
            </w:tblGrid>
            <w:tr w:rsidR="001A26A3" w:rsidRPr="000234A2" w:rsidTr="001A26A3">
              <w:trPr>
                <w:trHeight w:val="137"/>
              </w:trPr>
              <w:tc>
                <w:tcPr>
                  <w:tcW w:w="3006" w:type="dxa"/>
                  <w:gridSpan w:val="2"/>
                </w:tcPr>
                <w:p w:rsidR="001A26A3" w:rsidRPr="000234A2" w:rsidRDefault="001A26A3" w:rsidP="00C147A9">
                  <w:pPr>
                    <w:jc w:val="center"/>
                    <w:rPr>
                      <w:b/>
                      <w:sz w:val="20"/>
                      <w:szCs w:val="20"/>
                    </w:rPr>
                  </w:pPr>
                  <w:r w:rsidRPr="000234A2">
                    <w:rPr>
                      <w:b/>
                      <w:sz w:val="20"/>
                      <w:szCs w:val="20"/>
                    </w:rPr>
                    <w:t>«Қысқы кеш» өлеңі мен «Қысқы кеш» мәтінін салыстыру</w:t>
                  </w:r>
                </w:p>
              </w:tc>
            </w:tr>
            <w:tr w:rsidR="001A26A3" w:rsidRPr="000234A2" w:rsidTr="001A26A3">
              <w:trPr>
                <w:trHeight w:val="957"/>
              </w:trPr>
              <w:tc>
                <w:tcPr>
                  <w:tcW w:w="1588" w:type="dxa"/>
                </w:tcPr>
                <w:p w:rsidR="001A26A3" w:rsidRPr="000234A2" w:rsidRDefault="001A26A3" w:rsidP="00C147A9">
                  <w:pPr>
                    <w:jc w:val="center"/>
                    <w:rPr>
                      <w:b/>
                      <w:sz w:val="20"/>
                      <w:szCs w:val="20"/>
                    </w:rPr>
                  </w:pPr>
                  <w:r w:rsidRPr="000234A2">
                    <w:rPr>
                      <w:b/>
                      <w:noProof/>
                      <w:sz w:val="20"/>
                      <w:szCs w:val="20"/>
                    </w:rPr>
                    <w:drawing>
                      <wp:inline distT="0" distB="0" distL="0" distR="0" wp14:anchorId="5937A351" wp14:editId="46812D5F">
                        <wp:extent cx="1095375" cy="759095"/>
                        <wp:effectExtent l="0" t="0" r="0" b="3175"/>
                        <wp:docPr id="257" name="Рисунок 257" descr="http://i.mycdn.me/i?r=AzEPZsRbOZEKgBhR0XGMT1RkHCazDRVQ_QE-2jSII9v0Ba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ycdn.me/i?r=AzEPZsRbOZEKgBhR0XGMT1RkHCazDRVQ_QE-2jSII9v0BaaKTM5SRkZCeTgDn6uOyic"/>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21979" cy="777532"/>
                                </a:xfrm>
                                <a:prstGeom prst="rect">
                                  <a:avLst/>
                                </a:prstGeom>
                                <a:noFill/>
                                <a:ln>
                                  <a:noFill/>
                                </a:ln>
                              </pic:spPr>
                            </pic:pic>
                          </a:graphicData>
                        </a:graphic>
                      </wp:inline>
                    </w:drawing>
                  </w:r>
                </w:p>
                <w:p w:rsidR="001A26A3" w:rsidRPr="000234A2" w:rsidRDefault="001A26A3" w:rsidP="00C147A9">
                  <w:pPr>
                    <w:jc w:val="center"/>
                    <w:rPr>
                      <w:b/>
                      <w:sz w:val="20"/>
                      <w:szCs w:val="20"/>
                    </w:rPr>
                  </w:pPr>
                  <w:r w:rsidRPr="000234A2">
                    <w:rPr>
                      <w:b/>
                      <w:sz w:val="20"/>
                      <w:szCs w:val="20"/>
                    </w:rPr>
                    <w:t>«Қысқы кеш» өлеңі.</w:t>
                  </w:r>
                </w:p>
                <w:p w:rsidR="001A26A3" w:rsidRPr="000234A2" w:rsidRDefault="001A26A3" w:rsidP="00C147A9">
                  <w:pPr>
                    <w:jc w:val="center"/>
                    <w:rPr>
                      <w:b/>
                      <w:sz w:val="20"/>
                      <w:szCs w:val="20"/>
                    </w:rPr>
                  </w:pPr>
                  <w:r w:rsidRPr="000234A2">
                    <w:rPr>
                      <w:b/>
                      <w:sz w:val="20"/>
                      <w:szCs w:val="20"/>
                    </w:rPr>
                    <w:t>А.С.Пушкин. Аударған Т.Жароков</w:t>
                  </w:r>
                </w:p>
              </w:tc>
              <w:tc>
                <w:tcPr>
                  <w:tcW w:w="1418" w:type="dxa"/>
                </w:tcPr>
                <w:p w:rsidR="001A26A3" w:rsidRPr="000234A2" w:rsidRDefault="001A26A3" w:rsidP="00C147A9">
                  <w:pPr>
                    <w:jc w:val="center"/>
                    <w:rPr>
                      <w:b/>
                      <w:sz w:val="20"/>
                      <w:szCs w:val="20"/>
                    </w:rPr>
                  </w:pPr>
                  <w:r w:rsidRPr="000234A2">
                    <w:rPr>
                      <w:b/>
                      <w:noProof/>
                      <w:sz w:val="20"/>
                      <w:szCs w:val="20"/>
                    </w:rPr>
                    <w:drawing>
                      <wp:inline distT="0" distB="0" distL="0" distR="0" wp14:anchorId="64B67245" wp14:editId="464ABC53">
                        <wp:extent cx="1038225" cy="746873"/>
                        <wp:effectExtent l="0" t="0" r="0" b="0"/>
                        <wp:docPr id="258" name="Рисунок 258" descr="https://100fotok.ru/wp-content/uploads/2020/10/zim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100fotok.ru/wp-content/uploads/2020/10/zima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41332" cy="749108"/>
                                </a:xfrm>
                                <a:prstGeom prst="rect">
                                  <a:avLst/>
                                </a:prstGeom>
                                <a:noFill/>
                                <a:ln>
                                  <a:noFill/>
                                </a:ln>
                              </pic:spPr>
                            </pic:pic>
                          </a:graphicData>
                        </a:graphic>
                      </wp:inline>
                    </w:drawing>
                  </w:r>
                </w:p>
                <w:p w:rsidR="001A26A3" w:rsidRPr="000234A2" w:rsidRDefault="001A26A3" w:rsidP="00C147A9">
                  <w:pPr>
                    <w:jc w:val="center"/>
                    <w:rPr>
                      <w:b/>
                      <w:sz w:val="20"/>
                      <w:szCs w:val="20"/>
                    </w:rPr>
                  </w:pPr>
                  <w:r w:rsidRPr="000234A2">
                    <w:rPr>
                      <w:b/>
                      <w:sz w:val="20"/>
                      <w:szCs w:val="20"/>
                    </w:rPr>
                    <w:t>«Қысқы кеш» мәтіні. М.Иманжанов</w:t>
                  </w:r>
                </w:p>
              </w:tc>
            </w:tr>
            <w:tr w:rsidR="001A26A3" w:rsidRPr="000234A2" w:rsidTr="001A26A3">
              <w:trPr>
                <w:trHeight w:val="137"/>
              </w:trPr>
              <w:tc>
                <w:tcPr>
                  <w:tcW w:w="3006" w:type="dxa"/>
                  <w:gridSpan w:val="2"/>
                </w:tcPr>
                <w:p w:rsidR="001A26A3" w:rsidRPr="000234A2" w:rsidRDefault="001A26A3" w:rsidP="00C147A9">
                  <w:pPr>
                    <w:jc w:val="center"/>
                    <w:rPr>
                      <w:b/>
                      <w:sz w:val="20"/>
                      <w:szCs w:val="20"/>
                    </w:rPr>
                  </w:pPr>
                  <w:r w:rsidRPr="000234A2">
                    <w:rPr>
                      <w:b/>
                      <w:sz w:val="20"/>
                      <w:szCs w:val="20"/>
                    </w:rPr>
                    <w:t>Ұқсастықтары:</w:t>
                  </w:r>
                </w:p>
              </w:tc>
            </w:tr>
            <w:tr w:rsidR="001A26A3" w:rsidRPr="000234A2" w:rsidTr="001A26A3">
              <w:trPr>
                <w:trHeight w:val="549"/>
              </w:trPr>
              <w:tc>
                <w:tcPr>
                  <w:tcW w:w="3006" w:type="dxa"/>
                  <w:gridSpan w:val="2"/>
                </w:tcPr>
                <w:p w:rsidR="001A26A3" w:rsidRPr="000234A2" w:rsidRDefault="001A26A3" w:rsidP="00C147A9">
                  <w:pPr>
                    <w:rPr>
                      <w:b/>
                      <w:sz w:val="20"/>
                      <w:szCs w:val="20"/>
                    </w:rPr>
                  </w:pPr>
                </w:p>
              </w:tc>
            </w:tr>
            <w:tr w:rsidR="001A26A3" w:rsidRPr="000234A2" w:rsidTr="001A26A3">
              <w:trPr>
                <w:trHeight w:val="130"/>
              </w:trPr>
              <w:tc>
                <w:tcPr>
                  <w:tcW w:w="3006" w:type="dxa"/>
                  <w:gridSpan w:val="2"/>
                </w:tcPr>
                <w:p w:rsidR="001A26A3" w:rsidRPr="000234A2" w:rsidRDefault="001A26A3" w:rsidP="00C147A9">
                  <w:pPr>
                    <w:jc w:val="center"/>
                    <w:rPr>
                      <w:b/>
                      <w:sz w:val="20"/>
                      <w:szCs w:val="20"/>
                    </w:rPr>
                  </w:pPr>
                  <w:r w:rsidRPr="000234A2">
                    <w:rPr>
                      <w:b/>
                      <w:sz w:val="20"/>
                      <w:szCs w:val="20"/>
                    </w:rPr>
                    <w:t>Айырмашылықтары:</w:t>
                  </w:r>
                </w:p>
              </w:tc>
            </w:tr>
            <w:tr w:rsidR="001A26A3" w:rsidRPr="000234A2" w:rsidTr="001A26A3">
              <w:trPr>
                <w:trHeight w:val="447"/>
              </w:trPr>
              <w:tc>
                <w:tcPr>
                  <w:tcW w:w="1588" w:type="dxa"/>
                </w:tcPr>
                <w:p w:rsidR="001A26A3" w:rsidRPr="000234A2" w:rsidRDefault="001A26A3" w:rsidP="00C147A9">
                  <w:pPr>
                    <w:jc w:val="center"/>
                    <w:rPr>
                      <w:b/>
                      <w:sz w:val="20"/>
                      <w:szCs w:val="20"/>
                    </w:rPr>
                  </w:pPr>
                </w:p>
                <w:p w:rsidR="001A26A3" w:rsidRPr="000234A2" w:rsidRDefault="001A26A3" w:rsidP="00C147A9">
                  <w:pPr>
                    <w:rPr>
                      <w:b/>
                      <w:sz w:val="20"/>
                      <w:szCs w:val="20"/>
                    </w:rPr>
                  </w:pPr>
                </w:p>
              </w:tc>
              <w:tc>
                <w:tcPr>
                  <w:tcW w:w="1418" w:type="dxa"/>
                </w:tcPr>
                <w:p w:rsidR="001A26A3" w:rsidRPr="000234A2" w:rsidRDefault="001A26A3" w:rsidP="00C147A9">
                  <w:pPr>
                    <w:jc w:val="center"/>
                    <w:rPr>
                      <w:b/>
                      <w:sz w:val="20"/>
                      <w:szCs w:val="20"/>
                    </w:rPr>
                  </w:pPr>
                </w:p>
              </w:tc>
            </w:tr>
          </w:tbl>
          <w:p w:rsidR="001A26A3" w:rsidRPr="000234A2" w:rsidRDefault="001A26A3" w:rsidP="00C147A9">
            <w:pPr>
              <w:pStyle w:val="ab"/>
              <w:rPr>
                <w:rFonts w:ascii="Times New Roman" w:hAnsi="Times New Roman" w:cs="Times New Roman"/>
                <w:b/>
                <w:bCs/>
                <w:sz w:val="20"/>
                <w:szCs w:val="20"/>
                <w:lang w:val="kk-KZ"/>
              </w:rPr>
            </w:pPr>
          </w:p>
        </w:tc>
        <w:tc>
          <w:tcPr>
            <w:tcW w:w="2410" w:type="dxa"/>
            <w:hideMark/>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lastRenderedPageBreak/>
              <w:t>Берілген сұраққа жауап беріп, тапсырмаларды талапқа сай орындайды.</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 xml:space="preserve">Белсенді оқу тапсырмалары (топта, ұжымда) </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«ЖЕКСО» әдісі арқылы суретпен және мәтінмен жұмыс жасайды.</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Жұмыс дәптеріндегі жазылым тапсырмаларын орындау.</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«Жыл мезгіліне саяхат»</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 xml:space="preserve">Жұмыс дәптеріндегі </w:t>
            </w:r>
            <w:r w:rsidRPr="000234A2">
              <w:rPr>
                <w:rFonts w:ascii="Times New Roman" w:hAnsi="Times New Roman" w:cs="Times New Roman"/>
                <w:sz w:val="20"/>
                <w:szCs w:val="20"/>
                <w:lang w:val="kk-KZ"/>
              </w:rPr>
              <w:lastRenderedPageBreak/>
              <w:t>жазылым тапсырмала.рын орындау</w:t>
            </w:r>
          </w:p>
        </w:tc>
        <w:tc>
          <w:tcPr>
            <w:tcW w:w="1276" w:type="dxa"/>
            <w:hideMark/>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lastRenderedPageBreak/>
              <w:t>Форматив</w:t>
            </w: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ті бағалау.</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ҚБ: Бас бармақ  арқылы бір-бірін бағалау.</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noProof/>
                <w:sz w:val="20"/>
                <w:szCs w:val="20"/>
              </w:rPr>
              <w:drawing>
                <wp:inline distT="0" distB="0" distL="0" distR="0" wp14:anchorId="3C278E46" wp14:editId="5489F044">
                  <wp:extent cx="841685" cy="924937"/>
                  <wp:effectExtent l="0" t="0" r="0" b="8890"/>
                  <wp:docPr id="170" name="Рисунок 1" descr="Жазылым алдындағы тапсырма - Сабақ жоспары Ұзақ мерзімді жоспардың тарауы:  Отбасылық дәстүрлер мен мерекел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азылым алдындағы тапсырма - Сабақ жоспары Ұзақ мерзімді жоспардың тарауы:  Отбасылық дәстүрлер мен мерекелер"/>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841716" cy="924971"/>
                          </a:xfrm>
                          <a:prstGeom prst="rect">
                            <a:avLst/>
                          </a:prstGeom>
                          <a:noFill/>
                          <a:ln>
                            <a:noFill/>
                          </a:ln>
                        </pic:spPr>
                      </pic:pic>
                    </a:graphicData>
                  </a:graphic>
                </wp:inline>
              </w:drawing>
            </w: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 xml:space="preserve">ҚБ: От шашу арқылы бір-бірін </w:t>
            </w:r>
            <w:r w:rsidRPr="000234A2">
              <w:rPr>
                <w:rFonts w:ascii="Times New Roman" w:hAnsi="Times New Roman" w:cs="Times New Roman"/>
                <w:sz w:val="20"/>
                <w:szCs w:val="20"/>
                <w:lang w:val="kk-KZ"/>
              </w:rPr>
              <w:lastRenderedPageBreak/>
              <w:t>бағалау.</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 xml:space="preserve"> ҚБ: От шашу арқылы бір-бірін бағалау.</w:t>
            </w:r>
          </w:p>
        </w:tc>
        <w:tc>
          <w:tcPr>
            <w:tcW w:w="1985" w:type="dxa"/>
            <w:hideMark/>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lastRenderedPageBreak/>
              <w:t>Оқылым, жазылым тапсырмалары.</w:t>
            </w:r>
          </w:p>
          <w:p w:rsidR="001A26A3" w:rsidRPr="000234A2" w:rsidRDefault="001A26A3" w:rsidP="00C147A9">
            <w:pPr>
              <w:pStyle w:val="ab"/>
              <w:rPr>
                <w:rFonts w:ascii="Times New Roman" w:hAnsi="Times New Roman" w:cs="Times New Roman"/>
                <w:sz w:val="20"/>
                <w:szCs w:val="20"/>
                <w:lang w:val="kk-KZ"/>
              </w:rPr>
            </w:pPr>
          </w:p>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https://kk.wikipedia.org/wiki/%D0%86%D0%BB%</w:t>
            </w:r>
          </w:p>
        </w:tc>
      </w:tr>
      <w:tr w:rsidR="001A26A3" w:rsidRPr="000234A2" w:rsidTr="001A26A3">
        <w:tc>
          <w:tcPr>
            <w:tcW w:w="1417" w:type="dxa"/>
          </w:tcPr>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lastRenderedPageBreak/>
              <w:t>Соңы</w:t>
            </w:r>
          </w:p>
        </w:tc>
        <w:tc>
          <w:tcPr>
            <w:tcW w:w="3544" w:type="dxa"/>
            <w:gridSpan w:val="2"/>
          </w:tcPr>
          <w:p w:rsidR="001A26A3" w:rsidRPr="000234A2" w:rsidRDefault="001A26A3" w:rsidP="00C147A9">
            <w:pPr>
              <w:rPr>
                <w:b/>
                <w:sz w:val="20"/>
                <w:szCs w:val="20"/>
              </w:rPr>
            </w:pPr>
            <w:r w:rsidRPr="000234A2">
              <w:rPr>
                <w:b/>
                <w:sz w:val="20"/>
                <w:szCs w:val="20"/>
              </w:rPr>
              <w:t>Жаңа білім мен тәжірибені қолдану</w:t>
            </w:r>
          </w:p>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eastAsia="en-GB"/>
              </w:rPr>
              <w:t xml:space="preserve">Топтық жұмыс. </w:t>
            </w:r>
            <w:r w:rsidRPr="000234A2">
              <w:rPr>
                <w:rFonts w:ascii="Times New Roman" w:hAnsi="Times New Roman" w:cs="Times New Roman"/>
                <w:b/>
                <w:bCs/>
                <w:sz w:val="20"/>
                <w:szCs w:val="20"/>
                <w:lang w:val="kk-KZ"/>
              </w:rPr>
              <w:t>«</w:t>
            </w:r>
            <w:r w:rsidRPr="000234A2">
              <w:rPr>
                <w:rFonts w:ascii="Times New Roman" w:hAnsi="Times New Roman" w:cs="Times New Roman"/>
                <w:b/>
                <w:sz w:val="20"/>
                <w:szCs w:val="20"/>
                <w:lang w:val="kk-KZ"/>
              </w:rPr>
              <w:t>Қысқы қар»</w:t>
            </w:r>
          </w:p>
          <w:p w:rsidR="001A26A3" w:rsidRPr="000234A2" w:rsidRDefault="001A26A3" w:rsidP="00C147A9">
            <w:pPr>
              <w:pStyle w:val="ab"/>
              <w:jc w:val="both"/>
              <w:rPr>
                <w:rFonts w:ascii="Times New Roman" w:hAnsi="Times New Roman" w:cs="Times New Roman"/>
                <w:sz w:val="20"/>
                <w:szCs w:val="20"/>
                <w:lang w:val="kk-KZ"/>
              </w:rPr>
            </w:pPr>
            <w:r w:rsidRPr="000234A2">
              <w:rPr>
                <w:rFonts w:ascii="Times New Roman" w:hAnsi="Times New Roman" w:cs="Times New Roman"/>
                <w:sz w:val="20"/>
                <w:szCs w:val="20"/>
                <w:lang w:val="kk-KZ"/>
              </w:rPr>
              <w:t>Берілген тақырыпта топтық жұмысы жүргізіліп, әр топтың жұмысы қабырғаға ілінеді де, оқушылар жүріп, аралап, оған әр оқушылар кішкене жапсырма қағазға бағасын беріп, пікірін жазып жабыстырып кетеді. Ең  жақсы баға алған топтың жұмысы қаралады.</w:t>
            </w:r>
          </w:p>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Мәтінді пайдаланып, 5 жол өлең құрастыр.</w:t>
            </w:r>
          </w:p>
        </w:tc>
        <w:tc>
          <w:tcPr>
            <w:tcW w:w="2410" w:type="dxa"/>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Тірек сөздермен жұмыс жасау.</w:t>
            </w:r>
          </w:p>
        </w:tc>
        <w:tc>
          <w:tcPr>
            <w:tcW w:w="1276" w:type="dxa"/>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ҚБ: Бағдаршам көздері арқылы бір-бірін бағалау.</w:t>
            </w:r>
          </w:p>
          <w:p w:rsidR="001A26A3" w:rsidRPr="000234A2" w:rsidRDefault="001A26A3" w:rsidP="00C147A9">
            <w:pPr>
              <w:pStyle w:val="ab"/>
              <w:rPr>
                <w:rFonts w:ascii="Times New Roman" w:hAnsi="Times New Roman" w:cs="Times New Roman"/>
                <w:sz w:val="20"/>
                <w:szCs w:val="20"/>
                <w:lang w:val="kk-KZ"/>
              </w:rPr>
            </w:pPr>
          </w:p>
        </w:tc>
        <w:tc>
          <w:tcPr>
            <w:tcW w:w="1985" w:type="dxa"/>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Топтық тапсырмалар</w:t>
            </w:r>
          </w:p>
        </w:tc>
      </w:tr>
      <w:tr w:rsidR="001A26A3" w:rsidRPr="000234A2" w:rsidTr="001A26A3">
        <w:tc>
          <w:tcPr>
            <w:tcW w:w="1417" w:type="dxa"/>
          </w:tcPr>
          <w:p w:rsidR="001A26A3" w:rsidRPr="000234A2" w:rsidRDefault="001A26A3" w:rsidP="00C147A9">
            <w:pPr>
              <w:pStyle w:val="ab"/>
              <w:rPr>
                <w:rFonts w:ascii="Times New Roman" w:hAnsi="Times New Roman" w:cs="Times New Roman"/>
                <w:b/>
                <w:sz w:val="20"/>
                <w:szCs w:val="20"/>
                <w:lang w:val="kk-KZ"/>
              </w:rPr>
            </w:pPr>
            <w:r w:rsidRPr="000234A2">
              <w:rPr>
                <w:rFonts w:ascii="Times New Roman" w:hAnsi="Times New Roman" w:cs="Times New Roman"/>
                <w:b/>
                <w:sz w:val="20"/>
                <w:szCs w:val="20"/>
                <w:lang w:val="kk-KZ"/>
              </w:rPr>
              <w:t>Кері байланыс</w:t>
            </w:r>
          </w:p>
        </w:tc>
        <w:tc>
          <w:tcPr>
            <w:tcW w:w="3544" w:type="dxa"/>
            <w:gridSpan w:val="2"/>
          </w:tcPr>
          <w:p w:rsidR="001A26A3" w:rsidRPr="000234A2" w:rsidRDefault="001A26A3" w:rsidP="00C147A9">
            <w:pPr>
              <w:jc w:val="both"/>
              <w:rPr>
                <w:b/>
                <w:noProof/>
                <w:sz w:val="20"/>
                <w:szCs w:val="20"/>
              </w:rPr>
            </w:pPr>
            <w:r w:rsidRPr="000234A2">
              <w:rPr>
                <w:b/>
                <w:noProof/>
                <w:sz w:val="20"/>
                <w:szCs w:val="20"/>
              </w:rPr>
              <w:t>«Жер шары» кері байланыс.</w:t>
            </w:r>
          </w:p>
          <w:p w:rsidR="001A26A3" w:rsidRPr="000234A2" w:rsidRDefault="001A26A3" w:rsidP="00C147A9">
            <w:pPr>
              <w:jc w:val="both"/>
              <w:rPr>
                <w:bCs/>
                <w:sz w:val="20"/>
                <w:szCs w:val="20"/>
                <w:lang w:eastAsia="en-GB"/>
              </w:rPr>
            </w:pPr>
            <w:r w:rsidRPr="000234A2">
              <w:rPr>
                <w:noProof/>
                <w:sz w:val="20"/>
                <w:szCs w:val="20"/>
              </w:rPr>
              <w:drawing>
                <wp:inline distT="0" distB="0" distL="0" distR="0" wp14:anchorId="712B4173" wp14:editId="237ACC78">
                  <wp:extent cx="962025" cy="721518"/>
                  <wp:effectExtent l="0" t="0" r="0" b="2540"/>
                  <wp:docPr id="259" name="Рисунок 259" descr="C:\Users\фора\Desktop\ш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фора\Desktop\шар.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75365" cy="731523"/>
                          </a:xfrm>
                          <a:prstGeom prst="rect">
                            <a:avLst/>
                          </a:prstGeom>
                          <a:noFill/>
                          <a:ln>
                            <a:noFill/>
                          </a:ln>
                        </pic:spPr>
                      </pic:pic>
                    </a:graphicData>
                  </a:graphic>
                </wp:inline>
              </w:drawing>
            </w:r>
          </w:p>
        </w:tc>
        <w:tc>
          <w:tcPr>
            <w:tcW w:w="2410" w:type="dxa"/>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Сабақтан алған әсерлеріне кері байланыс береді.</w:t>
            </w:r>
          </w:p>
        </w:tc>
        <w:tc>
          <w:tcPr>
            <w:tcW w:w="1276" w:type="dxa"/>
          </w:tcPr>
          <w:p w:rsidR="001A26A3" w:rsidRPr="000234A2" w:rsidRDefault="001A26A3" w:rsidP="00C147A9">
            <w:pPr>
              <w:pStyle w:val="ab"/>
              <w:rPr>
                <w:rFonts w:ascii="Times New Roman" w:hAnsi="Times New Roman" w:cs="Times New Roman"/>
                <w:sz w:val="20"/>
                <w:szCs w:val="20"/>
              </w:rPr>
            </w:pPr>
            <w:r w:rsidRPr="000234A2">
              <w:rPr>
                <w:rFonts w:ascii="Times New Roman" w:hAnsi="Times New Roman" w:cs="Times New Roman"/>
                <w:noProof/>
                <w:sz w:val="20"/>
                <w:szCs w:val="20"/>
                <w:lang w:val="kk-KZ"/>
              </w:rPr>
              <w:t>«Жер шары»</w:t>
            </w:r>
          </w:p>
        </w:tc>
        <w:tc>
          <w:tcPr>
            <w:tcW w:w="1985" w:type="dxa"/>
          </w:tcPr>
          <w:p w:rsidR="001A26A3" w:rsidRPr="000234A2" w:rsidRDefault="001A26A3" w:rsidP="00C147A9">
            <w:pPr>
              <w:pStyle w:val="ab"/>
              <w:rPr>
                <w:rFonts w:ascii="Times New Roman" w:hAnsi="Times New Roman" w:cs="Times New Roman"/>
                <w:sz w:val="20"/>
                <w:szCs w:val="20"/>
                <w:lang w:val="kk-KZ"/>
              </w:rPr>
            </w:pPr>
            <w:r w:rsidRPr="000234A2">
              <w:rPr>
                <w:rFonts w:ascii="Times New Roman" w:hAnsi="Times New Roman" w:cs="Times New Roman"/>
                <w:sz w:val="20"/>
                <w:szCs w:val="20"/>
                <w:lang w:val="kk-KZ"/>
              </w:rPr>
              <w:t>Кері байланыс тақтайшасы</w:t>
            </w:r>
          </w:p>
        </w:tc>
      </w:tr>
    </w:tbl>
    <w:p w:rsidR="008D3DD7" w:rsidRDefault="008D3DD7" w:rsidP="001A26A3">
      <w:pPr>
        <w:tabs>
          <w:tab w:val="left" w:pos="10773"/>
        </w:tabs>
        <w:ind w:left="851"/>
        <w:rPr>
          <w:sz w:val="20"/>
          <w:szCs w:val="20"/>
        </w:rPr>
      </w:pPr>
    </w:p>
    <w:sectPr w:rsidR="008D3DD7" w:rsidSect="001A26A3">
      <w:type w:val="continuous"/>
      <w:pgSz w:w="11910" w:h="16840"/>
      <w:pgMar w:top="1134" w:right="286" w:bottom="1134" w:left="567"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1E15" w:rsidRDefault="00981E15" w:rsidP="0032560B">
      <w:r>
        <w:separator/>
      </w:r>
    </w:p>
  </w:endnote>
  <w:endnote w:type="continuationSeparator" w:id="0">
    <w:p w:rsidR="00981E15" w:rsidRDefault="00981E15"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1A26A3" w:rsidRPr="001A26A3">
          <w:rPr>
            <w:noProof/>
            <w:lang w:val="ru-RU"/>
          </w:rPr>
          <w:t>2</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1E15" w:rsidRDefault="00981E15" w:rsidP="0032560B">
      <w:r>
        <w:separator/>
      </w:r>
    </w:p>
  </w:footnote>
  <w:footnote w:type="continuationSeparator" w:id="0">
    <w:p w:rsidR="00981E15" w:rsidRDefault="00981E15"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rsidP="001A26A3">
    <w:pPr>
      <w:pStyle w:val="a5"/>
      <w:tabs>
        <w:tab w:val="left" w:pos="-284"/>
      </w:tabs>
    </w:pPr>
    <w:r>
      <w:rPr>
        <w:noProof/>
        <w:lang w:val="ru-RU" w:eastAsia="ru-RU"/>
      </w:rPr>
      <w:drawing>
        <wp:inline distT="0" distB="0" distL="0" distR="0" wp14:anchorId="2041A24A" wp14:editId="10FBA423">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1.5pt;height:11.5pt" o:bullet="t">
        <v:imagedata r:id="rId1" o:title="msoB5ED"/>
      </v:shape>
    </w:pict>
  </w:numPicBullet>
  <w:abstractNum w:abstractNumId="0">
    <w:nsid w:val="6FA275B6"/>
    <w:multiLevelType w:val="hybridMultilevel"/>
    <w:tmpl w:val="5266906C"/>
    <w:lvl w:ilvl="0" w:tplc="04190007">
      <w:start w:val="1"/>
      <w:numFmt w:val="bullet"/>
      <w:lvlText w:val=""/>
      <w:lvlPicBulletId w:val="0"/>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3639"/>
    <w:rsid w:val="00107880"/>
    <w:rsid w:val="00175745"/>
    <w:rsid w:val="001A26A3"/>
    <w:rsid w:val="001B3F1D"/>
    <w:rsid w:val="001F4B56"/>
    <w:rsid w:val="002369D9"/>
    <w:rsid w:val="002B2EE2"/>
    <w:rsid w:val="0032560B"/>
    <w:rsid w:val="00351D69"/>
    <w:rsid w:val="003D4388"/>
    <w:rsid w:val="004B19B3"/>
    <w:rsid w:val="00504E10"/>
    <w:rsid w:val="00551CAD"/>
    <w:rsid w:val="0055599C"/>
    <w:rsid w:val="00596925"/>
    <w:rsid w:val="006055AA"/>
    <w:rsid w:val="00663592"/>
    <w:rsid w:val="008C446E"/>
    <w:rsid w:val="008D3DD7"/>
    <w:rsid w:val="0090665B"/>
    <w:rsid w:val="00947E9B"/>
    <w:rsid w:val="00981E15"/>
    <w:rsid w:val="00AA3944"/>
    <w:rsid w:val="00B933FD"/>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5462621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image" Target="media/image33.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70.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jpeg"/><Relationship Id="rId8" Type="http://schemas.openxmlformats.org/officeDocument/2006/relationships/image" Target="media/image2.png"/><Relationship Id="rId51" Type="http://schemas.openxmlformats.org/officeDocument/2006/relationships/image" Target="media/image42.jpeg"/></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1047</Words>
  <Characters>5970</Characters>
  <Application>Microsoft Office Word</Application>
  <DocSecurity>0</DocSecurity>
  <Lines>49</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2022-09-27T04:00:00Z</dcterms:created>
  <dcterms:modified xsi:type="dcterms:W3CDTF">2022-09-27T04:00:00Z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